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D7" w:rsidRPr="00D642FA" w:rsidRDefault="001549D7" w:rsidP="00154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D642F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Top 8 Components of a Well-Written Lesson Plan</w:t>
      </w:r>
    </w:p>
    <w:p w:rsidR="001549D7" w:rsidRDefault="001549D7" w:rsidP="001549D7">
      <w:pPr>
        <w:pStyle w:val="Heading3"/>
      </w:pPr>
      <w:r>
        <w:t xml:space="preserve">1. </w:t>
      </w:r>
      <w:hyperlink r:id="rId6" w:history="1">
        <w:r>
          <w:rPr>
            <w:rStyle w:val="Hyperlink"/>
          </w:rPr>
          <w:t>Objectives and Goals</w:t>
        </w:r>
      </w:hyperlink>
    </w:p>
    <w:p w:rsidR="001549D7" w:rsidRDefault="001549D7" w:rsidP="001549D7">
      <w:pPr>
        <w:rPr>
          <w:rFonts w:ascii="Arial" w:hAnsi="Arial" w:cs="Arial"/>
          <w:color w:val="000000"/>
        </w:rPr>
      </w:pPr>
      <w:r>
        <w:t>The lesson's objectives must be clearly defined and in lined with district and/or state educational standards.</w:t>
      </w:r>
    </w:p>
    <w:p w:rsidR="001549D7" w:rsidRDefault="001549D7" w:rsidP="001549D7">
      <w:pPr>
        <w:pStyle w:val="Heading3"/>
      </w:pPr>
      <w:r>
        <w:t xml:space="preserve">2. </w:t>
      </w:r>
      <w:hyperlink r:id="rId7" w:history="1">
        <w:r>
          <w:rPr>
            <w:rStyle w:val="Hyperlink"/>
          </w:rPr>
          <w:t>Anticipatory Set</w:t>
        </w:r>
      </w:hyperlink>
    </w:p>
    <w:p w:rsidR="001549D7" w:rsidRDefault="001549D7" w:rsidP="001549D7">
      <w:r>
        <w:t>Before you dig into the meat of your lesson's instruction, set the stage for your students by tapping into their prior knowledge and giving the objectives a context.</w:t>
      </w:r>
    </w:p>
    <w:p w:rsidR="001549D7" w:rsidRDefault="001549D7" w:rsidP="001549D7">
      <w:pPr>
        <w:pStyle w:val="Heading3"/>
      </w:pPr>
      <w:r>
        <w:t xml:space="preserve">3. </w:t>
      </w:r>
      <w:hyperlink r:id="rId8" w:history="1">
        <w:r>
          <w:rPr>
            <w:rStyle w:val="Hyperlink"/>
          </w:rPr>
          <w:t>Direct Instruction</w:t>
        </w:r>
      </w:hyperlink>
    </w:p>
    <w:p w:rsidR="001549D7" w:rsidRDefault="001549D7" w:rsidP="001549D7">
      <w:pPr>
        <w:rPr>
          <w:rFonts w:ascii="Arial" w:hAnsi="Arial" w:cs="Arial"/>
          <w:color w:val="000000"/>
        </w:rPr>
      </w:pPr>
      <w:r>
        <w:t>When writing your lesson plan, this is the section where you explicitly delineate how you will present the lesson's concepts to your students.</w:t>
      </w:r>
    </w:p>
    <w:p w:rsidR="001549D7" w:rsidRDefault="001549D7" w:rsidP="001549D7">
      <w:pPr>
        <w:pStyle w:val="Heading3"/>
      </w:pPr>
      <w:r>
        <w:t xml:space="preserve">. </w:t>
      </w:r>
      <w:hyperlink r:id="rId9" w:history="1">
        <w:r>
          <w:rPr>
            <w:rStyle w:val="Hyperlink"/>
          </w:rPr>
          <w:t>Guided Practice</w:t>
        </w:r>
      </w:hyperlink>
    </w:p>
    <w:p w:rsidR="001549D7" w:rsidRDefault="001549D7" w:rsidP="001549D7">
      <w:r>
        <w:t>Under your supervision, the students are given a chance to practice and apply the skills you taught them through direct instruction.</w:t>
      </w:r>
    </w:p>
    <w:p w:rsidR="001549D7" w:rsidRDefault="001549D7" w:rsidP="001549D7">
      <w:pPr>
        <w:pStyle w:val="Heading3"/>
      </w:pPr>
      <w:r>
        <w:t xml:space="preserve">5. </w:t>
      </w:r>
      <w:hyperlink r:id="rId10" w:history="1">
        <w:r>
          <w:rPr>
            <w:rStyle w:val="Hyperlink"/>
          </w:rPr>
          <w:t>Closure</w:t>
        </w:r>
      </w:hyperlink>
    </w:p>
    <w:p w:rsidR="001549D7" w:rsidRDefault="001549D7" w:rsidP="001549D7">
      <w:pPr>
        <w:rPr>
          <w:rFonts w:ascii="Arial" w:hAnsi="Arial" w:cs="Arial"/>
          <w:color w:val="000000"/>
        </w:rPr>
      </w:pPr>
      <w:r>
        <w:t>In the Closure section, outline how you will wrap up the lesson by giving the lesson concepts further meaning for your students.</w:t>
      </w:r>
    </w:p>
    <w:p w:rsidR="001549D7" w:rsidRDefault="001549D7" w:rsidP="001549D7">
      <w:pPr>
        <w:pStyle w:val="Heading3"/>
      </w:pPr>
      <w:r>
        <w:t xml:space="preserve">6. </w:t>
      </w:r>
      <w:hyperlink r:id="rId11" w:history="1">
        <w:r>
          <w:rPr>
            <w:rStyle w:val="Hyperlink"/>
          </w:rPr>
          <w:t>Independent Practice</w:t>
        </w:r>
      </w:hyperlink>
    </w:p>
    <w:p w:rsidR="001549D7" w:rsidRDefault="001549D7" w:rsidP="001549D7">
      <w:pPr>
        <w:rPr>
          <w:rFonts w:ascii="Arial" w:hAnsi="Arial" w:cs="Arial"/>
          <w:color w:val="000000"/>
        </w:rPr>
      </w:pPr>
      <w:r>
        <w:t>Through homework assignments or other independent assignments, your students will demonstrate whether or not they absorbed the lesson's learning goals.</w:t>
      </w:r>
    </w:p>
    <w:p w:rsidR="001549D7" w:rsidRDefault="001549D7" w:rsidP="001549D7">
      <w:pPr>
        <w:pStyle w:val="Heading3"/>
      </w:pPr>
      <w:r>
        <w:t xml:space="preserve">7. </w:t>
      </w:r>
      <w:hyperlink r:id="rId12" w:history="1">
        <w:r>
          <w:rPr>
            <w:rStyle w:val="Hyperlink"/>
          </w:rPr>
          <w:t>Required Materials and Equipment</w:t>
        </w:r>
      </w:hyperlink>
    </w:p>
    <w:p w:rsidR="001549D7" w:rsidRDefault="001549D7" w:rsidP="001549D7">
      <w:pPr>
        <w:rPr>
          <w:rFonts w:ascii="Arial" w:hAnsi="Arial" w:cs="Arial"/>
          <w:color w:val="000000"/>
        </w:rPr>
      </w:pPr>
      <w:r>
        <w:t>Here, you determine what supplies are required to help your students achieve the stated lesson objectives.</w:t>
      </w:r>
    </w:p>
    <w:p w:rsidR="001549D7" w:rsidRDefault="001549D7" w:rsidP="001549D7">
      <w:pPr>
        <w:pStyle w:val="Heading3"/>
      </w:pPr>
      <w:r>
        <w:t xml:space="preserve">8. </w:t>
      </w:r>
      <w:hyperlink r:id="rId13" w:history="1">
        <w:r>
          <w:rPr>
            <w:rStyle w:val="Hyperlink"/>
          </w:rPr>
          <w:t>Assessment and Follow-Up</w:t>
        </w:r>
      </w:hyperlink>
    </w:p>
    <w:p w:rsidR="001549D7" w:rsidRDefault="001549D7">
      <w:pPr>
        <w:rPr>
          <w:rFonts w:ascii="Arial" w:hAnsi="Arial" w:cs="Arial"/>
          <w:color w:val="000000"/>
        </w:rPr>
      </w:pPr>
      <w:r>
        <w:t>The lesson doesn't end after your students complete a worksheet. The assessment section is one of the most important parts of all.</w:t>
      </w:r>
    </w:p>
    <w:p w:rsidR="00F3117C" w:rsidRDefault="00F3117C">
      <w:bookmarkStart w:id="0" w:name="_GoBack"/>
      <w:bookmarkEnd w:id="0"/>
    </w:p>
    <w:sectPr w:rsidR="00F3117C" w:rsidSect="00E72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2342"/>
    <w:multiLevelType w:val="multilevel"/>
    <w:tmpl w:val="2F8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17C"/>
    <w:rsid w:val="001549D7"/>
    <w:rsid w:val="00A746EC"/>
    <w:rsid w:val="00A82DB0"/>
    <w:rsid w:val="00C6037F"/>
    <w:rsid w:val="00D642FA"/>
    <w:rsid w:val="00E72E3F"/>
    <w:rsid w:val="00F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3F"/>
  </w:style>
  <w:style w:type="paragraph" w:styleId="Heading1">
    <w:name w:val="heading 1"/>
    <w:basedOn w:val="Normal"/>
    <w:link w:val="Heading1Char"/>
    <w:uiPriority w:val="9"/>
    <w:qFormat/>
    <w:rsid w:val="00154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11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1549D7"/>
  </w:style>
  <w:style w:type="character" w:customStyle="1" w:styleId="Heading3Char">
    <w:name w:val="Heading 3 Char"/>
    <w:basedOn w:val="DefaultParagraphFont"/>
    <w:link w:val="Heading3"/>
    <w:uiPriority w:val="9"/>
    <w:semiHidden/>
    <w:rsid w:val="001549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6educators.about.com/od/lessonplanheadquarters/g/directinstruct.htm" TargetMode="External"/><Relationship Id="rId13" Type="http://schemas.openxmlformats.org/officeDocument/2006/relationships/hyperlink" Target="http://k6educators.about.com/od/lessonplanheadquarters/g/lp_assessmen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6educators.about.com/od/lessonplanheadquarters/g/anticipatoryset.htm" TargetMode="External"/><Relationship Id="rId12" Type="http://schemas.openxmlformats.org/officeDocument/2006/relationships/hyperlink" Target="http://k6educators.about.com/od/lessonplanheadquarters/g/reqd_materi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6educators.about.com/od/lessonplanheadquarters/g/lpobjectives.htm" TargetMode="External"/><Relationship Id="rId11" Type="http://schemas.openxmlformats.org/officeDocument/2006/relationships/hyperlink" Target="http://k6educators.about.com/od/lessonplanheadquarters/g/independent_pr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6educators.about.com/od/lessonplanheadquarters/g/closu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6educators.about.com/od/lessonplanheadquarters/g/guided_practic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Ansar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</dc:creator>
  <cp:keywords/>
  <dc:description/>
  <cp:lastModifiedBy>chughtai</cp:lastModifiedBy>
  <cp:revision>3</cp:revision>
  <dcterms:created xsi:type="dcterms:W3CDTF">2013-01-02T13:22:00Z</dcterms:created>
  <dcterms:modified xsi:type="dcterms:W3CDTF">2016-08-17T09:01:00Z</dcterms:modified>
</cp:coreProperties>
</file>